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359C" w14:textId="465B0176" w:rsidR="003F5CEA" w:rsidRPr="004C18E3" w:rsidRDefault="0049710E" w:rsidP="003F5CEA">
      <w:pPr>
        <w:rPr>
          <w:rFonts w:asciiTheme="minorHAnsi" w:eastAsia="Arial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  <w:lang w:val="en-US"/>
        </w:rPr>
        <w:t xml:space="preserve">Electronic </w:t>
      </w:r>
      <w:r w:rsidR="003F5CEA" w:rsidRPr="004C18E3">
        <w:rPr>
          <w:rFonts w:asciiTheme="minorHAnsi" w:eastAsia="Arial" w:hAnsiTheme="minorHAnsi" w:cstheme="minorHAnsi"/>
          <w:b/>
          <w:bCs/>
          <w:sz w:val="20"/>
          <w:szCs w:val="20"/>
          <w:lang w:val="en-US"/>
        </w:rPr>
        <w:t>Supplementary Materials</w:t>
      </w:r>
    </w:p>
    <w:p w14:paraId="0CBC773E" w14:textId="77777777" w:rsidR="003F5CEA" w:rsidRPr="004C18E3" w:rsidRDefault="003F5CEA" w:rsidP="003F5CEA">
      <w:pPr>
        <w:rPr>
          <w:rStyle w:val="None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53749A2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4C18E3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SM1:  Comparison of IAH and HHH statistically significant variables among occupied and vacant sites. We reported the </w:t>
      </w:r>
      <w:proofErr w:type="spellStart"/>
      <w:r w:rsidRPr="004C18E3">
        <w:rPr>
          <w:rFonts w:asciiTheme="minorHAnsi" w:eastAsia="Arial" w:hAnsiTheme="minorHAnsi" w:cstheme="minorHAnsi"/>
          <w:sz w:val="20"/>
          <w:szCs w:val="20"/>
          <w:lang w:val="en-US"/>
        </w:rPr>
        <w:t>neighbouring</w:t>
      </w:r>
      <w:proofErr w:type="spellEnd"/>
      <w:r w:rsidRPr="004C18E3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sites distance (km), p-value and standard deviation of each test.</w:t>
      </w:r>
    </w:p>
    <w:p w14:paraId="2510A9F7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tbl>
      <w:tblPr>
        <w:tblStyle w:val="TableNormal1"/>
        <w:tblW w:w="6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"/>
        <w:gridCol w:w="1531"/>
        <w:gridCol w:w="11"/>
        <w:gridCol w:w="1703"/>
      </w:tblGrid>
      <w:tr w:rsidR="003F5CEA" w:rsidRPr="0049710E" w14:paraId="1C8F8D0C" w14:textId="77777777" w:rsidTr="004971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087C6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IAH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D409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683BD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Occupied (82)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CC16B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Vacant (56)</w:t>
            </w:r>
          </w:p>
        </w:tc>
      </w:tr>
      <w:tr w:rsidR="003F5CEA" w:rsidRPr="0049710E" w14:paraId="41C027C4" w14:textId="77777777" w:rsidTr="0049710E">
        <w:trPr>
          <w:trHeight w:val="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A22CBCB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F0FAB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NND1 (km)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CE513C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0F4B1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10.31</w:t>
            </w:r>
          </w:p>
        </w:tc>
      </w:tr>
      <w:tr w:rsidR="003F5CEA" w:rsidRPr="0049710E" w14:paraId="26BCB973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3C25A75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4DC39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51468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6.44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0AADD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5.19</w:t>
            </w:r>
          </w:p>
        </w:tc>
      </w:tr>
      <w:tr w:rsidR="003F5CEA" w:rsidRPr="0049710E" w14:paraId="666B5126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123332A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6EA98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3.66,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5CEA" w:rsidRPr="0049710E" w14:paraId="1CB1A170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E151138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2793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NND2 (km)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30439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20.67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9CC15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16.65</w:t>
            </w:r>
          </w:p>
        </w:tc>
      </w:tr>
      <w:tr w:rsidR="003F5CEA" w:rsidRPr="0049710E" w14:paraId="4B72B12D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58B0B1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49306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F90CB8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8.60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9C9E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7.35</w:t>
            </w:r>
          </w:p>
        </w:tc>
      </w:tr>
      <w:tr w:rsidR="003F5CEA" w:rsidRPr="0049710E" w14:paraId="73DD0478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A03EF88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08E24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2.87, p-value &lt; 0.05</w:t>
            </w:r>
          </w:p>
        </w:tc>
      </w:tr>
      <w:tr w:rsidR="003F5CEA" w:rsidRPr="0049710E" w14:paraId="26C0DE66" w14:textId="77777777" w:rsidTr="0049710E">
        <w:trPr>
          <w:trHeight w:val="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1017186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6CD3F5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NND1/NNDX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0C334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1.40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17DE88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0.84</w:t>
            </w:r>
          </w:p>
        </w:tc>
      </w:tr>
      <w:tr w:rsidR="003F5CEA" w:rsidRPr="0049710E" w14:paraId="3BFAD1E2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020C479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1E327F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83F22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EC941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0.52</w:t>
            </w:r>
          </w:p>
        </w:tc>
      </w:tr>
      <w:tr w:rsidR="003F5CEA" w:rsidRPr="0049710E" w14:paraId="5D8278BA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052B188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716D8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4.18,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5CEA" w:rsidRPr="0049710E" w14:paraId="43ADF926" w14:textId="77777777" w:rsidTr="004971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E5E5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HHH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574471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TC5 (sq. km)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98C79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38.11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BEED99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34.14</w:t>
            </w:r>
          </w:p>
        </w:tc>
      </w:tr>
      <w:tr w:rsidR="003F5CEA" w:rsidRPr="0049710E" w14:paraId="05FF1F7D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43BF64F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64DD77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Dev. standard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90CA8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14.45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B5EAD7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10.90</w:t>
            </w:r>
          </w:p>
        </w:tc>
      </w:tr>
      <w:tr w:rsidR="003F5CEA" w:rsidRPr="0049710E" w14:paraId="001BEE8F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767A8AC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BE930B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1.75,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5CEA" w:rsidRPr="0049710E" w14:paraId="061E277F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A9B8418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2763A3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TF5 (sq. km)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26410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39.75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9A6B9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44.69</w:t>
            </w:r>
          </w:p>
        </w:tc>
      </w:tr>
      <w:tr w:rsidR="003F5CEA" w:rsidRPr="0049710E" w14:paraId="054D72DA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DDDEA0F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6920C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1A8E1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14.69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CACDF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12.54</w:t>
            </w:r>
          </w:p>
        </w:tc>
      </w:tr>
      <w:tr w:rsidR="003F5CEA" w:rsidRPr="0049710E" w14:paraId="279F9DC0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73BC60D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29A4A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2.06,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5CEA" w:rsidRPr="0049710E" w14:paraId="03A01336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1738FDD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62E535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TC5/TF5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FE68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1.62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3B1BA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</w:tr>
      <w:tr w:rsidR="003F5CEA" w:rsidRPr="0049710E" w14:paraId="1BB990E4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F0DADC0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CF5BE4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051C0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2.54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124A5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0.65</w:t>
            </w:r>
          </w:p>
        </w:tc>
      </w:tr>
      <w:tr w:rsidR="003F5CEA" w:rsidRPr="0049710E" w14:paraId="527803D5" w14:textId="77777777" w:rsidTr="0049710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8F84CA7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A163A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2.00,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5CEA" w:rsidRPr="0049710E" w14:paraId="01629DAA" w14:textId="77777777" w:rsidTr="004971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F53E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36D2" w14:textId="77777777" w:rsidR="003F5CEA" w:rsidRPr="0049710E" w:rsidRDefault="003F5CEA" w:rsidP="00413063">
            <w:pPr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(NND1/NNDX)/(TCL5/TC5)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F453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EC6B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0.35</w:t>
            </w:r>
          </w:p>
        </w:tc>
      </w:tr>
      <w:tr w:rsidR="003F5CEA" w:rsidRPr="0049710E" w14:paraId="1A682C15" w14:textId="77777777" w:rsidTr="0049710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3F9A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BD4E" w14:textId="77777777" w:rsidR="003F5CEA" w:rsidRPr="0049710E" w:rsidRDefault="003F5CEA" w:rsidP="00413063">
            <w:pPr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2DC8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2054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0.31</w:t>
            </w:r>
          </w:p>
        </w:tc>
      </w:tr>
      <w:tr w:rsidR="003F5CEA" w:rsidRPr="0049710E" w14:paraId="2A499067" w14:textId="77777777" w:rsidTr="0049710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4E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69EDE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3.32,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3358C84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4230F6DA" w14:textId="77777777" w:rsidR="003F5CEA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0500730D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0C390019" w14:textId="77777777" w:rsidR="0049710E" w:rsidRPr="004C18E3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B7AE102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417056E" w14:textId="77777777" w:rsidR="003F5CEA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4BD54AA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25F0FD74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3740EBE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1B5C45D8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77CC339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212810B5" w14:textId="77777777" w:rsidR="0049710E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A4F70A0" w14:textId="77777777" w:rsidR="0049710E" w:rsidRPr="004C18E3" w:rsidRDefault="0049710E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623848F7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48FB9A1A" w14:textId="77777777" w:rsidR="0049710E" w:rsidRPr="004C18E3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  <w:r w:rsidRPr="004C18E3">
        <w:rPr>
          <w:rStyle w:val="None"/>
          <w:rFonts w:asciiTheme="minorHAnsi" w:hAnsiTheme="minorHAnsi" w:cstheme="minorHAnsi"/>
          <w:sz w:val="20"/>
          <w:szCs w:val="20"/>
          <w:lang w:val="en-US"/>
        </w:rPr>
        <w:lastRenderedPageBreak/>
        <w:t>SM2:  Comparison of the impact of protection over IAH (NND1, Maximum mean elevation, NND1/NNDX) and HHH (TC5, TCL5) and hybrid ((NND1/NNDX)/(TCL5/TC5)) variables measured on occupied sites.</w:t>
      </w:r>
    </w:p>
    <w:p w14:paraId="2E681753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tbl>
      <w:tblPr>
        <w:tblStyle w:val="TableNormal1"/>
        <w:tblW w:w="59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134"/>
        <w:gridCol w:w="1276"/>
      </w:tblGrid>
      <w:tr w:rsidR="003F5CEA" w:rsidRPr="0049710E" w14:paraId="0BD62665" w14:textId="77777777" w:rsidTr="0049710E">
        <w:trPr>
          <w:cantSplit/>
          <w:trHeight w:val="2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BD2D13" w14:textId="77777777" w:rsidR="003F5CEA" w:rsidRDefault="003F5CEA" w:rsidP="00413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F0A429" w14:textId="77777777" w:rsidR="0049710E" w:rsidRPr="0049710E" w:rsidRDefault="0049710E" w:rsidP="00413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D67729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Occupied</w:t>
            </w:r>
          </w:p>
          <w:p w14:paraId="43A6379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protected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AE56B8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Occupied</w:t>
            </w:r>
          </w:p>
          <w:p w14:paraId="6D41AEA7" w14:textId="77777777" w:rsidR="003F5CEA" w:rsidRPr="0049710E" w:rsidRDefault="003F5CEA" w:rsidP="00413063">
            <w:pPr>
              <w:ind w:left="-74" w:righ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Unprotected</w:t>
            </w:r>
          </w:p>
        </w:tc>
      </w:tr>
      <w:tr w:rsidR="003F5CEA" w:rsidRPr="0049710E" w14:paraId="2EE9A743" w14:textId="77777777" w:rsidTr="0049710E">
        <w:trPr>
          <w:cantSplit/>
          <w:trHeight w:val="2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AF8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Samples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AC3A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0110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40</w:t>
            </w:r>
          </w:p>
        </w:tc>
      </w:tr>
      <w:tr w:rsidR="003F5CEA" w:rsidRPr="0049710E" w14:paraId="287CBCBD" w14:textId="77777777" w:rsidTr="0049710E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82E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IAH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43E98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NND1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217E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C964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15.96</w:t>
            </w:r>
          </w:p>
        </w:tc>
      </w:tr>
      <w:tr w:rsidR="003F5CEA" w:rsidRPr="0049710E" w14:paraId="64CC902B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6DEF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34A68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A56CB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6.29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0698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6.13</w:t>
            </w:r>
          </w:p>
        </w:tc>
      </w:tr>
      <w:tr w:rsidR="003F5CEA" w:rsidRPr="0049710E" w14:paraId="427C51C0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A9B3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1F6F7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80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2.67, p-value &lt; 0.05</w:t>
            </w:r>
          </w:p>
        </w:tc>
      </w:tr>
      <w:tr w:rsidR="003F5CEA" w:rsidRPr="0049710E" w14:paraId="723886D7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658FB8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56C04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Maximum Mean elevation (m)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D9B5C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2047.14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E045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1759.33</w:t>
            </w:r>
          </w:p>
        </w:tc>
      </w:tr>
      <w:tr w:rsidR="003F5CEA" w:rsidRPr="0049710E" w14:paraId="3A41977A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D99EA33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BAAFB9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41629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323.95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3077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305.36</w:t>
            </w:r>
          </w:p>
        </w:tc>
      </w:tr>
      <w:tr w:rsidR="003F5CEA" w:rsidRPr="0049710E" w14:paraId="76CC95F2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15CEEDA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3D84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80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4.14, p-value &lt; 0.05</w:t>
            </w:r>
          </w:p>
        </w:tc>
      </w:tr>
      <w:tr w:rsidR="003F5CEA" w:rsidRPr="0049710E" w14:paraId="4A37EC51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1A16A24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71990E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NND1/NNDX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98DD8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3768E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1.71</w:t>
            </w:r>
          </w:p>
        </w:tc>
      </w:tr>
      <w:tr w:rsidR="003F5CEA" w:rsidRPr="0049710E" w14:paraId="5E00D3C5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E71CB3F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F1856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57D06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A2A99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1.04</w:t>
            </w:r>
          </w:p>
        </w:tc>
      </w:tr>
      <w:tr w:rsidR="003F5CEA" w:rsidRPr="0049710E" w14:paraId="1994F1D4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0C92281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D9BF6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80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3.25, p-value &lt; 0.05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F5CEA" w:rsidRPr="0049710E" w14:paraId="40B5E1B0" w14:textId="77777777" w:rsidTr="0049710E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0E141B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HHH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60B39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898B7C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Occupied protected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B8F5AE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Occupied unprotected</w:t>
            </w:r>
          </w:p>
        </w:tc>
      </w:tr>
      <w:tr w:rsidR="003F5CEA" w:rsidRPr="0049710E" w14:paraId="5087C3A0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C9FEFBC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CCE1F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TC5 (sq. 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C586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8126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36.04</w:t>
            </w:r>
          </w:p>
        </w:tc>
      </w:tr>
      <w:tr w:rsidR="003F5CEA" w:rsidRPr="0049710E" w14:paraId="07A46CF9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368BDC6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516F1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DF65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16.96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12D5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11.07</w:t>
            </w:r>
          </w:p>
        </w:tc>
      </w:tr>
      <w:tr w:rsidR="003F5CEA" w:rsidRPr="0049710E" w14:paraId="1126F85F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9F53930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FD12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80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1.27, p-value = 0.21</w:t>
            </w:r>
          </w:p>
        </w:tc>
      </w:tr>
      <w:tr w:rsidR="003F5CEA" w:rsidRPr="0049710E" w14:paraId="74C661EE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F130105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AF29C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TCL5 (sq. 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A23B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17.92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7E8B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16.70</w:t>
            </w:r>
          </w:p>
        </w:tc>
      </w:tr>
      <w:tr w:rsidR="003F5CEA" w:rsidRPr="0049710E" w14:paraId="3C7FE517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9A7D7ED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391AA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7F64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3F111B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8.42</w:t>
            </w:r>
          </w:p>
        </w:tc>
      </w:tr>
      <w:tr w:rsidR="003F5CEA" w:rsidRPr="0049710E" w14:paraId="64D2CD8F" w14:textId="77777777" w:rsidTr="0049710E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1848A9C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641B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80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0.49, p-value = 0.62</w:t>
            </w:r>
          </w:p>
        </w:tc>
      </w:tr>
      <w:tr w:rsidR="003F5CEA" w:rsidRPr="0049710E" w14:paraId="4366C9BE" w14:textId="77777777" w:rsidTr="0049710E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D1E0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3991" w14:textId="77777777" w:rsidR="003F5CEA" w:rsidRPr="0049710E" w:rsidRDefault="003F5CEA" w:rsidP="00413063">
            <w:pPr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Mean (NND1/NNDX)/(TCL5/TC5)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5C8C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3DC6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0.76</w:t>
            </w:r>
          </w:p>
        </w:tc>
      </w:tr>
      <w:tr w:rsidR="003F5CEA" w:rsidRPr="0049710E" w14:paraId="51195B12" w14:textId="77777777" w:rsidTr="0049710E">
        <w:trPr>
          <w:trHeight w:val="2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5EC1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FF0F" w14:textId="77777777" w:rsidR="003F5CEA" w:rsidRPr="0049710E" w:rsidRDefault="003F5CEA" w:rsidP="00413063">
            <w:pPr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Standard deviation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C056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6D93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0.53</w:t>
            </w:r>
          </w:p>
        </w:tc>
      </w:tr>
      <w:tr w:rsidR="003F5CEA" w:rsidRPr="0049710E" w14:paraId="224FE2ED" w14:textId="77777777" w:rsidTr="0049710E">
        <w:trPr>
          <w:trHeight w:val="2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A3FF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48AE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80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3.39, p-value &lt; 0.05</w:t>
            </w:r>
          </w:p>
        </w:tc>
      </w:tr>
    </w:tbl>
    <w:p w14:paraId="6DC15BE9" w14:textId="77777777" w:rsidR="003F5CEA" w:rsidRPr="004C18E3" w:rsidRDefault="003F5CEA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D467F2F" w14:textId="77777777" w:rsidR="003F5CEA" w:rsidRPr="004C18E3" w:rsidRDefault="003F5CEA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548A04EA" w14:textId="77777777" w:rsidR="003F5CEA" w:rsidRDefault="003F5CEA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9A90E3D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8880B90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9A3B622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7E8996B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C3F9D32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17398A8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5DCA5273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5C78A4FE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58F0F8BF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B068A4A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3BF8EAB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40E9544" w14:textId="77777777" w:rsidR="0049710E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550602BE" w14:textId="77777777" w:rsidR="0049710E" w:rsidRPr="004C18E3" w:rsidRDefault="0049710E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DEB72DA" w14:textId="77777777" w:rsidR="003F5CEA" w:rsidRPr="004C18E3" w:rsidRDefault="003F5CEA" w:rsidP="003F5CEA">
      <w:pPr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1370925" w14:textId="77777777" w:rsidR="0049710E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  <w:r w:rsidRPr="004C18E3">
        <w:rPr>
          <w:rStyle w:val="None"/>
          <w:rFonts w:asciiTheme="minorHAnsi" w:hAnsiTheme="minorHAnsi" w:cstheme="minorHAnsi"/>
          <w:sz w:val="20"/>
          <w:szCs w:val="20"/>
          <w:lang w:val="en-US"/>
        </w:rPr>
        <w:lastRenderedPageBreak/>
        <w:t>SM3:  Comparison of NND1/NNDX ratio over vacant and occupied sites localized in protected and non-protected areas.</w:t>
      </w:r>
    </w:p>
    <w:p w14:paraId="5D170C40" w14:textId="77777777" w:rsidR="0049710E" w:rsidRPr="004C18E3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Normal1"/>
        <w:tblW w:w="4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38"/>
        <w:gridCol w:w="812"/>
        <w:gridCol w:w="993"/>
        <w:gridCol w:w="708"/>
      </w:tblGrid>
      <w:tr w:rsidR="003F5CEA" w:rsidRPr="00AA31BB" w14:paraId="4CC95E08" w14:textId="77777777" w:rsidTr="0049710E">
        <w:trPr>
          <w:trHeight w:val="18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BDB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Territories located inside Protected Areas</w:t>
            </w:r>
          </w:p>
        </w:tc>
      </w:tr>
      <w:tr w:rsidR="003F5CEA" w:rsidRPr="0049710E" w14:paraId="5D3DF854" w14:textId="77777777" w:rsidTr="0049710E">
        <w:trPr>
          <w:trHeight w:val="1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4939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AF44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Vacant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97F0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Occupied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B6E2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ot.</w:t>
            </w:r>
          </w:p>
        </w:tc>
      </w:tr>
      <w:tr w:rsidR="003F5CEA" w:rsidRPr="0049710E" w14:paraId="5666228F" w14:textId="77777777" w:rsidTr="0049710E">
        <w:trPr>
          <w:trHeight w:val="179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C9BC3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 ≥1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05B3C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8ED0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921E6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</w:tr>
      <w:tr w:rsidR="003F5CEA" w:rsidRPr="0049710E" w14:paraId="7037BF43" w14:textId="77777777" w:rsidTr="0049710E">
        <w:trPr>
          <w:trHeight w:val="1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8B606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 &lt;1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BBC9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12B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E149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29</w:t>
            </w:r>
          </w:p>
        </w:tc>
      </w:tr>
      <w:tr w:rsidR="003F5CEA" w:rsidRPr="0049710E" w14:paraId="26769404" w14:textId="77777777" w:rsidTr="0049710E">
        <w:trPr>
          <w:trHeight w:val="1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15D36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Tot.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19B70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4E1B7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4150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</w:tr>
      <w:tr w:rsidR="003F5CEA" w:rsidRPr="0049710E" w14:paraId="175FB5F3" w14:textId="77777777" w:rsidTr="0049710E">
        <w:trPr>
          <w:trHeight w:val="208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3053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Χ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0.45, p-value = 0.50</w:t>
            </w:r>
          </w:p>
        </w:tc>
      </w:tr>
      <w:tr w:rsidR="003F5CEA" w:rsidRPr="00AA31BB" w14:paraId="53F5C535" w14:textId="77777777" w:rsidTr="0049710E">
        <w:trPr>
          <w:trHeight w:val="208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DDEE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Territories located outside Protected Areas</w:t>
            </w:r>
          </w:p>
        </w:tc>
      </w:tr>
      <w:tr w:rsidR="003F5CEA" w:rsidRPr="0049710E" w14:paraId="26E15779" w14:textId="77777777" w:rsidTr="0049710E">
        <w:trPr>
          <w:trHeight w:val="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629D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2EB2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Vacant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A3903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Occupied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009B6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Tot.</w:t>
            </w:r>
          </w:p>
        </w:tc>
      </w:tr>
      <w:tr w:rsidR="003F5CEA" w:rsidRPr="0049710E" w14:paraId="4DC94CA9" w14:textId="77777777" w:rsidTr="0049710E">
        <w:trPr>
          <w:trHeight w:val="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573F5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 ≥1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E3DEB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A37E4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EDF4C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34</w:t>
            </w:r>
          </w:p>
        </w:tc>
      </w:tr>
      <w:tr w:rsidR="003F5CEA" w:rsidRPr="0049710E" w14:paraId="53895BF5" w14:textId="77777777" w:rsidTr="0049710E">
        <w:trPr>
          <w:trHeight w:val="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ED885" w14:textId="77777777" w:rsidR="003F5CEA" w:rsidRPr="0049710E" w:rsidRDefault="003F5CEA" w:rsidP="004130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 &lt;1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53A17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23AA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1F32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</w:tr>
      <w:tr w:rsidR="003F5CEA" w:rsidRPr="0049710E" w14:paraId="030D27F6" w14:textId="77777777" w:rsidTr="0049710E">
        <w:trPr>
          <w:trHeight w:val="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9A277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Tot.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A8E9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DFFA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511E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88</w:t>
            </w:r>
          </w:p>
        </w:tc>
      </w:tr>
      <w:tr w:rsidR="003F5CEA" w:rsidRPr="0049710E" w14:paraId="0AC169C0" w14:textId="77777777" w:rsidTr="0049710E">
        <w:trPr>
          <w:trHeight w:val="18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B5B3" w14:textId="77777777" w:rsidR="003F5CEA" w:rsidRPr="0049710E" w:rsidRDefault="003F5CEA" w:rsidP="00413063">
            <w:pPr>
              <w:ind w:left="-90" w:right="-75"/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Χ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19.51, p-value &lt; 0.05</w:t>
            </w:r>
          </w:p>
        </w:tc>
      </w:tr>
    </w:tbl>
    <w:p w14:paraId="3902AD70" w14:textId="77777777" w:rsidR="003F5CEA" w:rsidRPr="004C18E3" w:rsidRDefault="003F5CEA" w:rsidP="003F5CE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0AE9A18" w14:textId="77777777" w:rsidR="003F5CEA" w:rsidRDefault="003F5CEA" w:rsidP="003F5CEA">
      <w:pPr>
        <w:rPr>
          <w:lang w:val="en-US"/>
        </w:rPr>
      </w:pPr>
    </w:p>
    <w:p w14:paraId="7EC1CD68" w14:textId="77777777" w:rsidR="0049710E" w:rsidRPr="004C18E3" w:rsidRDefault="0049710E" w:rsidP="003F5CEA">
      <w:pPr>
        <w:rPr>
          <w:lang w:val="en-US"/>
        </w:rPr>
      </w:pPr>
    </w:p>
    <w:p w14:paraId="01B69DA6" w14:textId="77777777" w:rsidR="0049710E" w:rsidRPr="004C18E3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</w:p>
    <w:p w14:paraId="55CAA373" w14:textId="77777777" w:rsidR="0049710E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  <w:r w:rsidRPr="004C18E3">
        <w:rPr>
          <w:rStyle w:val="None"/>
          <w:rFonts w:asciiTheme="minorHAnsi" w:hAnsiTheme="minorHAnsi" w:cstheme="minorHAnsi"/>
          <w:sz w:val="20"/>
          <w:szCs w:val="20"/>
          <w:lang w:val="en-US"/>
        </w:rPr>
        <w:t>SM4:  Comparison of NND1/NNDX for vacant and occupied sites</w:t>
      </w:r>
    </w:p>
    <w:p w14:paraId="1EAC1F69" w14:textId="77777777" w:rsidR="0049710E" w:rsidRPr="004C18E3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Normal1"/>
        <w:tblW w:w="4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3"/>
        <w:gridCol w:w="708"/>
      </w:tblGrid>
      <w:tr w:rsidR="003F5CEA" w:rsidRPr="0049710E" w14:paraId="7973D51C" w14:textId="77777777" w:rsidTr="0049710E">
        <w:trPr>
          <w:trHeight w:val="1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1B52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B17B9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Vacant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9BC2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Occupied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3AA29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Tot.</w:t>
            </w:r>
          </w:p>
        </w:tc>
      </w:tr>
      <w:tr w:rsidR="003F5CEA" w:rsidRPr="0049710E" w14:paraId="6C5D93E6" w14:textId="77777777" w:rsidTr="0049710E">
        <w:trPr>
          <w:trHeight w:val="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39ACA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 ≥1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62EE5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1D63D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4D433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55</w:t>
            </w:r>
          </w:p>
        </w:tc>
      </w:tr>
      <w:tr w:rsidR="003F5CEA" w:rsidRPr="0049710E" w14:paraId="0307D624" w14:textId="77777777" w:rsidTr="0049710E">
        <w:trPr>
          <w:trHeight w:val="1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FC38E" w14:textId="77777777" w:rsidR="003F5CEA" w:rsidRPr="0049710E" w:rsidRDefault="003F5CEA" w:rsidP="0041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 &lt;1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E1918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586E2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46BC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83</w:t>
            </w:r>
          </w:p>
        </w:tc>
      </w:tr>
      <w:tr w:rsidR="003F5CEA" w:rsidRPr="0049710E" w14:paraId="3EED5556" w14:textId="77777777" w:rsidTr="0049710E">
        <w:trPr>
          <w:trHeight w:val="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AEC79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Tot.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AF11F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1353C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42C1E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138</w:t>
            </w:r>
          </w:p>
        </w:tc>
      </w:tr>
      <w:tr w:rsidR="003F5CEA" w:rsidRPr="0049710E" w14:paraId="51F1ED65" w14:textId="77777777" w:rsidTr="0049710E">
        <w:trPr>
          <w:trHeight w:val="18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A74C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Χ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17.51, p-value &lt; 0.05</w:t>
            </w:r>
          </w:p>
        </w:tc>
      </w:tr>
      <w:tr w:rsidR="003F5CEA" w:rsidRPr="0049710E" w14:paraId="3C8BDB4C" w14:textId="77777777" w:rsidTr="0049710E">
        <w:trPr>
          <w:trHeight w:val="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2D0CEA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NND1/NNDX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542F3" w14:textId="77777777" w:rsidR="003F5CEA" w:rsidRPr="0049710E" w:rsidRDefault="003F5CEA" w:rsidP="00413063">
            <w:pPr>
              <w:ind w:left="-89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0.83+/-0.52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64B3B" w14:textId="77777777" w:rsidR="003F5CEA" w:rsidRPr="0049710E" w:rsidRDefault="003F5CEA" w:rsidP="00413063">
            <w:pPr>
              <w:ind w:left="-79" w:right="-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</w:rPr>
              <w:t>1.40+/-0.91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0DFF1" w14:textId="77777777" w:rsidR="003F5CEA" w:rsidRPr="0049710E" w:rsidRDefault="003F5CEA" w:rsidP="004130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CEA" w:rsidRPr="0049710E" w14:paraId="380E50C4" w14:textId="77777777" w:rsidTr="0049710E">
        <w:trPr>
          <w:trHeight w:val="18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B5AB" w14:textId="77777777" w:rsidR="003F5CEA" w:rsidRPr="0049710E" w:rsidRDefault="003F5CEA" w:rsidP="00413063">
            <w:pPr>
              <w:jc w:val="center"/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136</w:t>
            </w:r>
            <w:r w:rsidRPr="0049710E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= 4.18, p-value &lt; 0.05</w:t>
            </w:r>
          </w:p>
        </w:tc>
      </w:tr>
    </w:tbl>
    <w:p w14:paraId="183D3B68" w14:textId="77777777" w:rsidR="003F5CEA" w:rsidRPr="004C18E3" w:rsidRDefault="003F5CEA" w:rsidP="003F5CEA">
      <w:pPr>
        <w:rPr>
          <w:rFonts w:asciiTheme="minorHAnsi" w:eastAsia="Arial" w:hAnsiTheme="minorHAnsi" w:cstheme="minorHAnsi"/>
          <w:sz w:val="20"/>
          <w:szCs w:val="20"/>
          <w:lang w:val="en-US"/>
        </w:rPr>
      </w:pPr>
    </w:p>
    <w:p w14:paraId="001CD436" w14:textId="77777777" w:rsidR="003F5CEA" w:rsidRDefault="003F5CEA" w:rsidP="003F5CEA">
      <w:pPr>
        <w:rPr>
          <w:rFonts w:ascii="Arial" w:eastAsia="Arial" w:hAnsi="Arial" w:cs="Arial"/>
          <w:lang w:val="en-US"/>
        </w:rPr>
      </w:pPr>
    </w:p>
    <w:p w14:paraId="2EAAFB7F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3C6493AD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7E3E7758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1788BC86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4EA5CDDE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0CF4D810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572FD540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0DBAFE00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4EF1323F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0628AC93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3CCCF55D" w14:textId="77777777" w:rsidR="0049710E" w:rsidRDefault="0049710E" w:rsidP="003F5CEA">
      <w:pPr>
        <w:rPr>
          <w:rFonts w:ascii="Arial" w:eastAsia="Arial" w:hAnsi="Arial" w:cs="Arial"/>
          <w:lang w:val="en-US"/>
        </w:rPr>
      </w:pPr>
    </w:p>
    <w:p w14:paraId="3584E0A6" w14:textId="77777777" w:rsidR="0049710E" w:rsidRPr="004C18E3" w:rsidRDefault="0049710E" w:rsidP="003F5CEA">
      <w:pPr>
        <w:rPr>
          <w:rFonts w:ascii="Arial" w:eastAsia="Arial" w:hAnsi="Arial" w:cs="Arial"/>
          <w:lang w:val="en-US"/>
        </w:rPr>
      </w:pPr>
    </w:p>
    <w:p w14:paraId="29DA26F2" w14:textId="77777777" w:rsidR="0049710E" w:rsidRPr="004C18E3" w:rsidRDefault="0049710E" w:rsidP="0049710E">
      <w:pPr>
        <w:rPr>
          <w:rStyle w:val="None"/>
          <w:rFonts w:asciiTheme="minorHAnsi" w:hAnsiTheme="minorHAnsi" w:cstheme="minorHAnsi"/>
          <w:sz w:val="20"/>
          <w:szCs w:val="20"/>
          <w:lang w:val="en-US"/>
        </w:rPr>
      </w:pPr>
      <w:r w:rsidRPr="004C18E3">
        <w:rPr>
          <w:rStyle w:val="None"/>
          <w:rFonts w:asciiTheme="minorHAnsi" w:hAnsiTheme="minorHAnsi" w:cstheme="minorHAnsi"/>
          <w:sz w:val="20"/>
          <w:szCs w:val="20"/>
          <w:lang w:val="en-US"/>
        </w:rPr>
        <w:lastRenderedPageBreak/>
        <w:t>SM5:  Preliminary data on dead Golden Eagles in the Central Apennines in the last 20 years</w:t>
      </w:r>
    </w:p>
    <w:p w14:paraId="24C7E73D" w14:textId="77777777" w:rsidR="003F5CEA" w:rsidRPr="004C18E3" w:rsidRDefault="003F5CEA" w:rsidP="003F5CEA">
      <w:pPr>
        <w:rPr>
          <w:lang w:val="en-US"/>
        </w:rPr>
      </w:pP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1615"/>
        <w:gridCol w:w="1055"/>
        <w:gridCol w:w="1368"/>
        <w:gridCol w:w="1276"/>
        <w:gridCol w:w="1445"/>
        <w:gridCol w:w="1600"/>
      </w:tblGrid>
      <w:tr w:rsidR="003F5CEA" w:rsidRPr="0049710E" w14:paraId="6D1820EF" w14:textId="77777777" w:rsidTr="00413063">
        <w:tc>
          <w:tcPr>
            <w:tcW w:w="1615" w:type="dxa"/>
          </w:tcPr>
          <w:p w14:paraId="23FED0F3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055" w:type="dxa"/>
          </w:tcPr>
          <w:p w14:paraId="01A2C03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368" w:type="dxa"/>
          </w:tcPr>
          <w:p w14:paraId="5BB3B6F8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276" w:type="dxa"/>
          </w:tcPr>
          <w:p w14:paraId="187F3784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445" w:type="dxa"/>
          </w:tcPr>
          <w:p w14:paraId="638185B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Cause</w:t>
            </w:r>
          </w:p>
        </w:tc>
        <w:tc>
          <w:tcPr>
            <w:tcW w:w="1600" w:type="dxa"/>
          </w:tcPr>
          <w:p w14:paraId="7AF3913F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Protected area</w:t>
            </w:r>
          </w:p>
        </w:tc>
      </w:tr>
      <w:tr w:rsidR="003F5CEA" w:rsidRPr="0049710E" w14:paraId="60826C6E" w14:textId="77777777" w:rsidTr="00413063">
        <w:tc>
          <w:tcPr>
            <w:tcW w:w="1615" w:type="dxa"/>
          </w:tcPr>
          <w:p w14:paraId="51B46530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June 2013</w:t>
            </w:r>
          </w:p>
        </w:tc>
        <w:tc>
          <w:tcPr>
            <w:tcW w:w="1055" w:type="dxa"/>
          </w:tcPr>
          <w:p w14:paraId="109ABFB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Abruzzo</w:t>
            </w:r>
          </w:p>
        </w:tc>
        <w:tc>
          <w:tcPr>
            <w:tcW w:w="1368" w:type="dxa"/>
          </w:tcPr>
          <w:p w14:paraId="1BB9FB85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48F2D29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5" w:type="dxa"/>
          </w:tcPr>
          <w:p w14:paraId="2685CA5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Poisoning</w:t>
            </w:r>
          </w:p>
        </w:tc>
        <w:tc>
          <w:tcPr>
            <w:tcW w:w="1600" w:type="dxa"/>
          </w:tcPr>
          <w:p w14:paraId="75AF48A2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</w:tr>
      <w:tr w:rsidR="003F5CEA" w:rsidRPr="0049710E" w14:paraId="0A104774" w14:textId="77777777" w:rsidTr="00413063">
        <w:tc>
          <w:tcPr>
            <w:tcW w:w="1615" w:type="dxa"/>
          </w:tcPr>
          <w:p w14:paraId="0686A24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September 2013</w:t>
            </w:r>
          </w:p>
        </w:tc>
        <w:tc>
          <w:tcPr>
            <w:tcW w:w="1055" w:type="dxa"/>
          </w:tcPr>
          <w:p w14:paraId="760C9AB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Umbria</w:t>
            </w:r>
          </w:p>
        </w:tc>
        <w:tc>
          <w:tcPr>
            <w:tcW w:w="1368" w:type="dxa"/>
          </w:tcPr>
          <w:p w14:paraId="5C975FC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3642294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5" w:type="dxa"/>
          </w:tcPr>
          <w:p w14:paraId="2336C71D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Shot</w:t>
            </w:r>
          </w:p>
        </w:tc>
        <w:tc>
          <w:tcPr>
            <w:tcW w:w="1600" w:type="dxa"/>
          </w:tcPr>
          <w:p w14:paraId="0781651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3F5CEA" w:rsidRPr="0049710E" w14:paraId="4910C74D" w14:textId="77777777" w:rsidTr="00413063">
        <w:tc>
          <w:tcPr>
            <w:tcW w:w="1615" w:type="dxa"/>
          </w:tcPr>
          <w:p w14:paraId="2D91D8AD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November 2013</w:t>
            </w:r>
          </w:p>
        </w:tc>
        <w:tc>
          <w:tcPr>
            <w:tcW w:w="1055" w:type="dxa"/>
          </w:tcPr>
          <w:p w14:paraId="4F322CC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Umbria</w:t>
            </w:r>
          </w:p>
        </w:tc>
        <w:tc>
          <w:tcPr>
            <w:tcW w:w="1368" w:type="dxa"/>
          </w:tcPr>
          <w:p w14:paraId="52ECB684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Subadult</w:t>
            </w:r>
          </w:p>
        </w:tc>
        <w:tc>
          <w:tcPr>
            <w:tcW w:w="1276" w:type="dxa"/>
          </w:tcPr>
          <w:p w14:paraId="5E22D93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5" w:type="dxa"/>
          </w:tcPr>
          <w:p w14:paraId="79F31493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Shot</w:t>
            </w:r>
          </w:p>
        </w:tc>
        <w:tc>
          <w:tcPr>
            <w:tcW w:w="1600" w:type="dxa"/>
          </w:tcPr>
          <w:p w14:paraId="7D693B3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3F5CEA" w:rsidRPr="0049710E" w14:paraId="568D437C" w14:textId="77777777" w:rsidTr="00413063">
        <w:tc>
          <w:tcPr>
            <w:tcW w:w="1615" w:type="dxa"/>
          </w:tcPr>
          <w:p w14:paraId="23BAC298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 2019</w:t>
            </w:r>
          </w:p>
        </w:tc>
        <w:tc>
          <w:tcPr>
            <w:tcW w:w="1055" w:type="dxa"/>
          </w:tcPr>
          <w:p w14:paraId="4EC8111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Umbria</w:t>
            </w:r>
          </w:p>
        </w:tc>
        <w:tc>
          <w:tcPr>
            <w:tcW w:w="1368" w:type="dxa"/>
          </w:tcPr>
          <w:p w14:paraId="6C449152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Subadult</w:t>
            </w:r>
          </w:p>
        </w:tc>
        <w:tc>
          <w:tcPr>
            <w:tcW w:w="1276" w:type="dxa"/>
          </w:tcPr>
          <w:p w14:paraId="1D87DB32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445" w:type="dxa"/>
          </w:tcPr>
          <w:p w14:paraId="7FF0CFEC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Poisoning</w:t>
            </w:r>
          </w:p>
        </w:tc>
        <w:tc>
          <w:tcPr>
            <w:tcW w:w="1600" w:type="dxa"/>
          </w:tcPr>
          <w:p w14:paraId="54658ADE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3F5CEA" w:rsidRPr="0049710E" w14:paraId="08600F96" w14:textId="77777777" w:rsidTr="00413063">
        <w:tc>
          <w:tcPr>
            <w:tcW w:w="1615" w:type="dxa"/>
          </w:tcPr>
          <w:p w14:paraId="0462C7E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 2019</w:t>
            </w:r>
          </w:p>
        </w:tc>
        <w:tc>
          <w:tcPr>
            <w:tcW w:w="1055" w:type="dxa"/>
          </w:tcPr>
          <w:p w14:paraId="5C9C03A5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Umbria</w:t>
            </w:r>
          </w:p>
        </w:tc>
        <w:tc>
          <w:tcPr>
            <w:tcW w:w="1368" w:type="dxa"/>
          </w:tcPr>
          <w:p w14:paraId="6844AE2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Subadult</w:t>
            </w:r>
          </w:p>
        </w:tc>
        <w:tc>
          <w:tcPr>
            <w:tcW w:w="1276" w:type="dxa"/>
          </w:tcPr>
          <w:p w14:paraId="2DD9E683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445" w:type="dxa"/>
          </w:tcPr>
          <w:p w14:paraId="1B6CE8FD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Poisoning</w:t>
            </w:r>
          </w:p>
        </w:tc>
        <w:tc>
          <w:tcPr>
            <w:tcW w:w="1600" w:type="dxa"/>
          </w:tcPr>
          <w:p w14:paraId="3C32EAA2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3F5CEA" w:rsidRPr="0049710E" w14:paraId="216A6589" w14:textId="77777777" w:rsidTr="00413063">
        <w:tc>
          <w:tcPr>
            <w:tcW w:w="1615" w:type="dxa"/>
          </w:tcPr>
          <w:p w14:paraId="6842B2F3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2020</w:t>
            </w:r>
          </w:p>
        </w:tc>
        <w:tc>
          <w:tcPr>
            <w:tcW w:w="1055" w:type="dxa"/>
          </w:tcPr>
          <w:p w14:paraId="61D7FCB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</w:t>
            </w:r>
          </w:p>
        </w:tc>
        <w:tc>
          <w:tcPr>
            <w:tcW w:w="1368" w:type="dxa"/>
          </w:tcPr>
          <w:p w14:paraId="36074D5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1276" w:type="dxa"/>
          </w:tcPr>
          <w:p w14:paraId="512F511B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445" w:type="dxa"/>
          </w:tcPr>
          <w:p w14:paraId="1F4769BA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Shot</w:t>
            </w:r>
          </w:p>
        </w:tc>
        <w:tc>
          <w:tcPr>
            <w:tcW w:w="1600" w:type="dxa"/>
          </w:tcPr>
          <w:p w14:paraId="11AFD42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</w:tr>
      <w:tr w:rsidR="003F5CEA" w:rsidRPr="0049710E" w14:paraId="71184227" w14:textId="77777777" w:rsidTr="00413063">
        <w:tc>
          <w:tcPr>
            <w:tcW w:w="1615" w:type="dxa"/>
          </w:tcPr>
          <w:p w14:paraId="09C6074C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September 2021</w:t>
            </w:r>
          </w:p>
        </w:tc>
        <w:tc>
          <w:tcPr>
            <w:tcW w:w="1055" w:type="dxa"/>
          </w:tcPr>
          <w:p w14:paraId="0D12AFE0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</w:t>
            </w:r>
          </w:p>
        </w:tc>
        <w:tc>
          <w:tcPr>
            <w:tcW w:w="1368" w:type="dxa"/>
          </w:tcPr>
          <w:p w14:paraId="20F1DFDF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Juvenile</w:t>
            </w:r>
          </w:p>
        </w:tc>
        <w:tc>
          <w:tcPr>
            <w:tcW w:w="1276" w:type="dxa"/>
          </w:tcPr>
          <w:p w14:paraId="7A262A0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5" w:type="dxa"/>
          </w:tcPr>
          <w:p w14:paraId="25273B5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Electrocution</w:t>
            </w:r>
          </w:p>
        </w:tc>
        <w:tc>
          <w:tcPr>
            <w:tcW w:w="1600" w:type="dxa"/>
          </w:tcPr>
          <w:p w14:paraId="6D1C488D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</w:tr>
      <w:tr w:rsidR="003F5CEA" w:rsidRPr="0049710E" w14:paraId="18B61406" w14:textId="77777777" w:rsidTr="00413063">
        <w:tc>
          <w:tcPr>
            <w:tcW w:w="1615" w:type="dxa"/>
          </w:tcPr>
          <w:p w14:paraId="4AAED8F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February 2022</w:t>
            </w:r>
          </w:p>
        </w:tc>
        <w:tc>
          <w:tcPr>
            <w:tcW w:w="1055" w:type="dxa"/>
          </w:tcPr>
          <w:p w14:paraId="30C64CE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Lazio</w:t>
            </w:r>
          </w:p>
        </w:tc>
        <w:tc>
          <w:tcPr>
            <w:tcW w:w="1368" w:type="dxa"/>
          </w:tcPr>
          <w:p w14:paraId="428022B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48C08B3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5" w:type="dxa"/>
          </w:tcPr>
          <w:p w14:paraId="1DA89FEF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Shot</w:t>
            </w:r>
          </w:p>
        </w:tc>
        <w:tc>
          <w:tcPr>
            <w:tcW w:w="1600" w:type="dxa"/>
          </w:tcPr>
          <w:p w14:paraId="690C521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</w:tr>
      <w:tr w:rsidR="003F5CEA" w:rsidRPr="0049710E" w14:paraId="2BF2D6BD" w14:textId="77777777" w:rsidTr="00413063">
        <w:tc>
          <w:tcPr>
            <w:tcW w:w="1615" w:type="dxa"/>
          </w:tcPr>
          <w:p w14:paraId="1C2AF197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 2023</w:t>
            </w:r>
          </w:p>
        </w:tc>
        <w:tc>
          <w:tcPr>
            <w:tcW w:w="1055" w:type="dxa"/>
          </w:tcPr>
          <w:p w14:paraId="3682E54E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Lazio</w:t>
            </w:r>
          </w:p>
        </w:tc>
        <w:tc>
          <w:tcPr>
            <w:tcW w:w="1368" w:type="dxa"/>
          </w:tcPr>
          <w:p w14:paraId="56A3A4B2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Subadult</w:t>
            </w:r>
          </w:p>
        </w:tc>
        <w:tc>
          <w:tcPr>
            <w:tcW w:w="1276" w:type="dxa"/>
          </w:tcPr>
          <w:p w14:paraId="5EF225D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5" w:type="dxa"/>
          </w:tcPr>
          <w:p w14:paraId="0AA1A503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Poisoning</w:t>
            </w:r>
          </w:p>
        </w:tc>
        <w:tc>
          <w:tcPr>
            <w:tcW w:w="1600" w:type="dxa"/>
          </w:tcPr>
          <w:p w14:paraId="76440EA5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</w:tr>
      <w:tr w:rsidR="003F5CEA" w:rsidRPr="0049710E" w14:paraId="2B0EDCD5" w14:textId="77777777" w:rsidTr="00413063">
        <w:tc>
          <w:tcPr>
            <w:tcW w:w="1615" w:type="dxa"/>
          </w:tcPr>
          <w:p w14:paraId="1E24E1CF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April 2023</w:t>
            </w:r>
          </w:p>
        </w:tc>
        <w:tc>
          <w:tcPr>
            <w:tcW w:w="1055" w:type="dxa"/>
          </w:tcPr>
          <w:p w14:paraId="07F7912D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Abruzzo</w:t>
            </w:r>
          </w:p>
        </w:tc>
        <w:tc>
          <w:tcPr>
            <w:tcW w:w="1368" w:type="dxa"/>
          </w:tcPr>
          <w:p w14:paraId="3F89300F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0D057895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445" w:type="dxa"/>
          </w:tcPr>
          <w:p w14:paraId="25EFAA65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600" w:type="dxa"/>
          </w:tcPr>
          <w:p w14:paraId="7668BC5B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</w:tr>
      <w:tr w:rsidR="003F5CEA" w:rsidRPr="0049710E" w14:paraId="1110E3C2" w14:textId="77777777" w:rsidTr="00413063">
        <w:tc>
          <w:tcPr>
            <w:tcW w:w="1615" w:type="dxa"/>
          </w:tcPr>
          <w:p w14:paraId="743A8EE6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April 2023</w:t>
            </w:r>
          </w:p>
        </w:tc>
        <w:tc>
          <w:tcPr>
            <w:tcW w:w="1055" w:type="dxa"/>
          </w:tcPr>
          <w:p w14:paraId="0588FE40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</w:t>
            </w:r>
          </w:p>
        </w:tc>
        <w:tc>
          <w:tcPr>
            <w:tcW w:w="1368" w:type="dxa"/>
          </w:tcPr>
          <w:p w14:paraId="738E97EB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6" w:type="dxa"/>
          </w:tcPr>
          <w:p w14:paraId="4066F4D4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445" w:type="dxa"/>
          </w:tcPr>
          <w:p w14:paraId="48CB369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</w:p>
        </w:tc>
        <w:tc>
          <w:tcPr>
            <w:tcW w:w="1600" w:type="dxa"/>
          </w:tcPr>
          <w:p w14:paraId="36F93271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</w:tr>
      <w:tr w:rsidR="003F5CEA" w:rsidRPr="0049710E" w14:paraId="36EA03B8" w14:textId="77777777" w:rsidTr="00413063">
        <w:tc>
          <w:tcPr>
            <w:tcW w:w="1615" w:type="dxa"/>
          </w:tcPr>
          <w:p w14:paraId="4FFE40A0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June 2023</w:t>
            </w:r>
          </w:p>
        </w:tc>
        <w:tc>
          <w:tcPr>
            <w:tcW w:w="1055" w:type="dxa"/>
          </w:tcPr>
          <w:p w14:paraId="680207F9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Lazio</w:t>
            </w:r>
          </w:p>
        </w:tc>
        <w:tc>
          <w:tcPr>
            <w:tcW w:w="1368" w:type="dxa"/>
          </w:tcPr>
          <w:p w14:paraId="30F8D118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1276" w:type="dxa"/>
          </w:tcPr>
          <w:p w14:paraId="547A664D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445" w:type="dxa"/>
          </w:tcPr>
          <w:p w14:paraId="76B376FB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Poisoning</w:t>
            </w:r>
          </w:p>
        </w:tc>
        <w:tc>
          <w:tcPr>
            <w:tcW w:w="1600" w:type="dxa"/>
          </w:tcPr>
          <w:p w14:paraId="5DE8614F" w14:textId="77777777" w:rsidR="003F5CEA" w:rsidRPr="0049710E" w:rsidRDefault="003F5CEA" w:rsidP="00413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1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</w:tbl>
    <w:p w14:paraId="3F13D46C" w14:textId="77777777" w:rsidR="00B51C21" w:rsidRDefault="00B51C21" w:rsidP="0049710E"/>
    <w:sectPr w:rsidR="00B51C21" w:rsidSect="0011236B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39FA" w14:textId="77777777" w:rsidR="0011236B" w:rsidRDefault="0011236B">
      <w:r>
        <w:separator/>
      </w:r>
    </w:p>
  </w:endnote>
  <w:endnote w:type="continuationSeparator" w:id="0">
    <w:p w14:paraId="28DE2177" w14:textId="77777777" w:rsidR="0011236B" w:rsidRDefault="001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27985498"/>
      <w:docPartObj>
        <w:docPartGallery w:val="Page Numbers (Bottom of Page)"/>
        <w:docPartUnique/>
      </w:docPartObj>
    </w:sdtPr>
    <w:sdtContent>
      <w:p w14:paraId="725EA041" w14:textId="77777777" w:rsidR="00201790" w:rsidRDefault="00000000" w:rsidP="0087206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336CC49" w14:textId="77777777" w:rsidR="00201790" w:rsidRDefault="00201790" w:rsidP="00A577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72834704"/>
      <w:docPartObj>
        <w:docPartGallery w:val="Page Numbers (Bottom of Page)"/>
        <w:docPartUnique/>
      </w:docPartObj>
    </w:sdtPr>
    <w:sdtContent>
      <w:p w14:paraId="5541186D" w14:textId="77777777" w:rsidR="00201790" w:rsidRDefault="00000000" w:rsidP="0087206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D52F320" w14:textId="77777777" w:rsidR="00201790" w:rsidRDefault="00201790" w:rsidP="00A577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EB79" w14:textId="77777777" w:rsidR="0011236B" w:rsidRDefault="0011236B">
      <w:r>
        <w:separator/>
      </w:r>
    </w:p>
  </w:footnote>
  <w:footnote w:type="continuationSeparator" w:id="0">
    <w:p w14:paraId="6457479C" w14:textId="77777777" w:rsidR="0011236B" w:rsidRDefault="0011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EA"/>
    <w:rsid w:val="0011236B"/>
    <w:rsid w:val="00201790"/>
    <w:rsid w:val="003F5CEA"/>
    <w:rsid w:val="00480570"/>
    <w:rsid w:val="0049710E"/>
    <w:rsid w:val="004C18E3"/>
    <w:rsid w:val="00537819"/>
    <w:rsid w:val="005513CF"/>
    <w:rsid w:val="00710C6B"/>
    <w:rsid w:val="007A29DD"/>
    <w:rsid w:val="008D1856"/>
    <w:rsid w:val="00AA31BB"/>
    <w:rsid w:val="00AA7196"/>
    <w:rsid w:val="00B51C21"/>
    <w:rsid w:val="00C4291C"/>
    <w:rsid w:val="00EA3A74"/>
    <w:rsid w:val="00EC2175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40281B"/>
  <w15:chartTrackingRefBased/>
  <w15:docId w15:val="{7BC8DA75-CEAA-4094-93A4-F37BE61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C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e">
    <w:name w:val="None"/>
    <w:rsid w:val="003F5CEA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C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CEA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CEA"/>
    <w:rPr>
      <w:sz w:val="16"/>
      <w:szCs w:val="16"/>
    </w:rPr>
  </w:style>
  <w:style w:type="table" w:customStyle="1" w:styleId="TableNormal1">
    <w:name w:val="Table Normal1"/>
    <w:rsid w:val="003F5C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F5CE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3F5CEA"/>
    <w:pPr>
      <w:spacing w:after="200"/>
    </w:pPr>
    <w:rPr>
      <w:i/>
      <w:iCs/>
      <w:color w:val="44546A" w:themeColor="text2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3F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CEA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3F5CEA"/>
  </w:style>
  <w:style w:type="character" w:styleId="Numeroriga">
    <w:name w:val="line number"/>
    <w:basedOn w:val="Carpredefinitoparagrafo"/>
    <w:uiPriority w:val="99"/>
    <w:semiHidden/>
    <w:unhideWhenUsed/>
    <w:rsid w:val="003F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F1CD-F897-48FF-BCDD-B928259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mazzarano</dc:creator>
  <cp:keywords/>
  <dc:description/>
  <cp:lastModifiedBy>Alessandra Costanzo</cp:lastModifiedBy>
  <cp:revision>4</cp:revision>
  <dcterms:created xsi:type="dcterms:W3CDTF">2024-04-03T06:50:00Z</dcterms:created>
  <dcterms:modified xsi:type="dcterms:W3CDTF">2024-04-03T10:13:00Z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091a599fa4b3dcc3b2bc40662b17eebf3e17a2d65cd24c747c9251747120f7b4</vt:lpwstr>
  </property>
</Properties>
</file>